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05B" w:rsidRDefault="00165361">
      <w:pPr>
        <w:jc w:val="center"/>
        <w:rPr>
          <w:rFonts w:ascii="宋体" w:eastAsia="宋体" w:hAnsi="宋体" w:cs="宋体"/>
          <w:b/>
          <w:sz w:val="32"/>
          <w:szCs w:val="32"/>
          <w:shd w:val="clear" w:color="auto" w:fill="FFFFFF"/>
          <w:lang w:bidi="ar"/>
        </w:rPr>
      </w:pPr>
      <w:r>
        <w:rPr>
          <w:rFonts w:ascii="宋体" w:eastAsia="宋体" w:hAnsi="宋体" w:cs="宋体" w:hint="eastAsia"/>
          <w:b/>
          <w:sz w:val="32"/>
          <w:szCs w:val="32"/>
          <w:shd w:val="clear" w:color="auto" w:fill="FFFFFF"/>
          <w:lang w:bidi="ar"/>
        </w:rPr>
        <w:t>202</w:t>
      </w:r>
      <w:r>
        <w:rPr>
          <w:rFonts w:ascii="宋体" w:eastAsia="宋体" w:hAnsi="宋体" w:cs="宋体"/>
          <w:b/>
          <w:sz w:val="32"/>
          <w:szCs w:val="32"/>
          <w:shd w:val="clear" w:color="auto" w:fill="FFFFFF"/>
          <w:lang w:bidi="ar"/>
        </w:rPr>
        <w:t>2</w:t>
      </w:r>
      <w:bookmarkStart w:id="0" w:name="_GoBack"/>
      <w:bookmarkEnd w:id="0"/>
      <w:r w:rsidR="004758B3">
        <w:rPr>
          <w:rFonts w:ascii="宋体" w:eastAsia="宋体" w:hAnsi="宋体" w:cs="宋体" w:hint="eastAsia"/>
          <w:b/>
          <w:sz w:val="32"/>
          <w:szCs w:val="32"/>
          <w:shd w:val="clear" w:color="auto" w:fill="FFFFFF"/>
          <w:lang w:bidi="ar"/>
        </w:rPr>
        <w:t>年度天津市</w:t>
      </w:r>
      <w:r w:rsidR="004758B3">
        <w:rPr>
          <w:rFonts w:ascii="宋体" w:eastAsia="宋体" w:hAnsi="宋体" w:cs="宋体" w:hint="eastAsia"/>
          <w:b/>
          <w:sz w:val="32"/>
          <w:szCs w:val="32"/>
          <w:shd w:val="clear" w:color="auto" w:fill="FFFFFF"/>
          <w:lang w:eastAsia="zh-Hans" w:bidi="ar"/>
        </w:rPr>
        <w:t>马克思主义基本原理</w:t>
      </w:r>
      <w:r w:rsidR="004758B3">
        <w:rPr>
          <w:rFonts w:ascii="宋体" w:eastAsia="宋体" w:hAnsi="宋体" w:cs="宋体" w:hint="eastAsia"/>
          <w:b/>
          <w:sz w:val="32"/>
          <w:szCs w:val="32"/>
          <w:shd w:val="clear" w:color="auto" w:fill="FFFFFF"/>
          <w:lang w:bidi="ar"/>
        </w:rPr>
        <w:t>协同创新中心</w:t>
      </w:r>
    </w:p>
    <w:p w:rsidR="0011105B" w:rsidRDefault="004758B3">
      <w:pPr>
        <w:spacing w:before="187" w:line="201" w:lineRule="auto"/>
        <w:jc w:val="center"/>
        <w:rPr>
          <w:rFonts w:ascii="华文中宋" w:eastAsia="华文中宋" w:hAnsi="华文中宋" w:cs="华文中宋"/>
          <w:spacing w:val="7"/>
          <w:sz w:val="35"/>
          <w:szCs w:val="35"/>
        </w:rPr>
      </w:pPr>
      <w:r>
        <w:rPr>
          <w:rFonts w:ascii="宋体" w:eastAsia="宋体" w:hAnsi="宋体" w:cs="宋体" w:hint="eastAsia"/>
          <w:b/>
          <w:sz w:val="32"/>
          <w:szCs w:val="32"/>
          <w:shd w:val="clear" w:color="auto" w:fill="FFFFFF"/>
          <w:lang w:bidi="ar"/>
        </w:rPr>
        <w:t>课题</w:t>
      </w:r>
      <w:r>
        <w:rPr>
          <w:rFonts w:ascii="宋体" w:eastAsia="宋体" w:hAnsi="宋体" w:cs="宋体" w:hint="eastAsia"/>
          <w:b/>
          <w:sz w:val="32"/>
          <w:szCs w:val="32"/>
          <w:shd w:val="clear" w:color="auto" w:fill="FFFFFF"/>
          <w:lang w:eastAsia="zh-Hans" w:bidi="ar"/>
        </w:rPr>
        <w:t>立项公示</w:t>
      </w:r>
    </w:p>
    <w:p w:rsidR="0011105B" w:rsidRDefault="0011105B">
      <w:pPr>
        <w:spacing w:line="251" w:lineRule="auto"/>
      </w:pPr>
    </w:p>
    <w:p w:rsidR="0011105B" w:rsidRDefault="004758B3">
      <w:pPr>
        <w:spacing w:before="91" w:line="413" w:lineRule="auto"/>
        <w:ind w:left="123" w:right="109" w:firstLine="559"/>
        <w:rPr>
          <w:rFonts w:ascii="宋体" w:eastAsia="宋体" w:hAnsi="宋体" w:cs="宋体"/>
          <w:spacing w:val="-8"/>
          <w:sz w:val="28"/>
          <w:szCs w:val="28"/>
        </w:rPr>
      </w:pPr>
      <w:r>
        <w:rPr>
          <w:rFonts w:ascii="宋体" w:eastAsia="宋体" w:hAnsi="宋体" w:cs="宋体"/>
          <w:spacing w:val="-6"/>
          <w:sz w:val="28"/>
          <w:szCs w:val="28"/>
        </w:rPr>
        <w:t>根据《天津市</w:t>
      </w:r>
      <w:r>
        <w:rPr>
          <w:rFonts w:ascii="宋体" w:eastAsia="宋体" w:hAnsi="宋体" w:cs="宋体"/>
          <w:spacing w:val="-5"/>
          <w:sz w:val="28"/>
          <w:szCs w:val="28"/>
        </w:rPr>
        <w:t>教</w:t>
      </w:r>
      <w:r>
        <w:rPr>
          <w:rFonts w:ascii="宋体" w:eastAsia="宋体" w:hAnsi="宋体" w:cs="宋体"/>
          <w:spacing w:val="-3"/>
          <w:sz w:val="28"/>
          <w:szCs w:val="28"/>
        </w:rPr>
        <w:t>育两委思想政治理论课常设项目管理办法》</w:t>
      </w:r>
      <w:r>
        <w:rPr>
          <w:rFonts w:ascii="宋体" w:eastAsia="宋体" w:hAnsi="宋体" w:cs="宋体" w:hint="eastAsia"/>
          <w:spacing w:val="-3"/>
          <w:sz w:val="28"/>
          <w:szCs w:val="28"/>
          <w:lang w:eastAsia="zh-Hans"/>
        </w:rPr>
        <w:t>和</w:t>
      </w:r>
      <w:r>
        <w:rPr>
          <w:rFonts w:ascii="宋体" w:eastAsia="宋体" w:hAnsi="宋体" w:cs="宋体"/>
          <w:spacing w:val="-3"/>
          <w:sz w:val="28"/>
          <w:szCs w:val="28"/>
        </w:rPr>
        <w:t>《关</w:t>
      </w:r>
      <w:r>
        <w:rPr>
          <w:rFonts w:ascii="宋体" w:eastAsia="宋体" w:hAnsi="宋体" w:cs="宋体"/>
          <w:spacing w:val="-12"/>
          <w:sz w:val="28"/>
          <w:szCs w:val="28"/>
        </w:rPr>
        <w:t>于启动</w:t>
      </w:r>
      <w:r>
        <w:rPr>
          <w:rFonts w:ascii="Times New Roman Regular" w:eastAsia="宋体" w:hAnsi="Times New Roman Regular" w:cs="Times New Roman Regular"/>
          <w:spacing w:val="-12"/>
          <w:sz w:val="28"/>
          <w:szCs w:val="28"/>
        </w:rPr>
        <w:t>2021</w:t>
      </w:r>
      <w:r>
        <w:rPr>
          <w:rFonts w:ascii="宋体" w:eastAsia="宋体" w:hAnsi="宋体" w:cs="宋体"/>
          <w:spacing w:val="-6"/>
          <w:sz w:val="28"/>
          <w:szCs w:val="28"/>
        </w:rPr>
        <w:t>年度天津市思想政治理论课常设课题结项及</w:t>
      </w:r>
      <w:r>
        <w:rPr>
          <w:rFonts w:ascii="宋体" w:eastAsia="宋体" w:hAnsi="宋体" w:cs="宋体"/>
          <w:spacing w:val="-6"/>
          <w:sz w:val="28"/>
          <w:szCs w:val="28"/>
        </w:rPr>
        <w:t xml:space="preserve"> </w:t>
      </w:r>
      <w:r>
        <w:rPr>
          <w:rFonts w:ascii="Times New Roman Regular" w:eastAsia="Calibri" w:hAnsi="Times New Roman Regular" w:cs="Times New Roman Regular"/>
          <w:spacing w:val="-6"/>
          <w:sz w:val="28"/>
          <w:szCs w:val="28"/>
        </w:rPr>
        <w:t xml:space="preserve">2022 </w:t>
      </w:r>
      <w:r>
        <w:rPr>
          <w:rFonts w:ascii="宋体" w:eastAsia="宋体" w:hAnsi="宋体" w:cs="宋体"/>
          <w:spacing w:val="-6"/>
          <w:sz w:val="28"/>
          <w:szCs w:val="28"/>
        </w:rPr>
        <w:t>年度课</w:t>
      </w:r>
      <w:r>
        <w:rPr>
          <w:rFonts w:ascii="宋体" w:eastAsia="宋体" w:hAnsi="宋体" w:cs="宋体"/>
          <w:spacing w:val="-8"/>
          <w:sz w:val="28"/>
          <w:szCs w:val="28"/>
        </w:rPr>
        <w:t>题申报工作的通知》相关要求，</w:t>
      </w:r>
      <w:r>
        <w:rPr>
          <w:rFonts w:ascii="宋体" w:eastAsia="宋体" w:hAnsi="宋体" w:cs="宋体" w:hint="eastAsia"/>
          <w:spacing w:val="-8"/>
          <w:sz w:val="28"/>
          <w:szCs w:val="28"/>
        </w:rPr>
        <w:t>天津市</w:t>
      </w:r>
      <w:r>
        <w:rPr>
          <w:rFonts w:ascii="宋体" w:eastAsia="宋体" w:hAnsi="宋体" w:cs="宋体" w:hint="eastAsia"/>
          <w:spacing w:val="-8"/>
          <w:sz w:val="28"/>
          <w:szCs w:val="28"/>
          <w:lang w:eastAsia="zh-Hans"/>
        </w:rPr>
        <w:t>马克思主义基本原理</w:t>
      </w:r>
      <w:r>
        <w:rPr>
          <w:rFonts w:ascii="宋体" w:eastAsia="宋体" w:hAnsi="宋体" w:cs="宋体" w:hint="eastAsia"/>
          <w:spacing w:val="-8"/>
          <w:sz w:val="28"/>
          <w:szCs w:val="28"/>
        </w:rPr>
        <w:t>协同创新中心</w:t>
      </w:r>
      <w:r>
        <w:rPr>
          <w:rFonts w:ascii="宋体" w:eastAsia="宋体" w:hAnsi="宋体" w:cs="宋体" w:hint="eastAsia"/>
          <w:spacing w:val="-8"/>
          <w:sz w:val="28"/>
          <w:szCs w:val="28"/>
          <w:lang w:eastAsia="zh-Hans"/>
        </w:rPr>
        <w:t>组织专家对</w:t>
      </w:r>
      <w:r>
        <w:rPr>
          <w:rFonts w:ascii="Times New Roman Regular" w:eastAsia="宋体" w:hAnsi="Times New Roman Regular" w:cs="Times New Roman Regular" w:hint="eastAsia"/>
          <w:spacing w:val="-8"/>
          <w:sz w:val="28"/>
          <w:szCs w:val="28"/>
          <w:lang w:eastAsia="zh-Hans"/>
        </w:rPr>
        <w:t>各高校上报的课题项目</w:t>
      </w:r>
      <w:r>
        <w:rPr>
          <w:rFonts w:ascii="宋体" w:eastAsia="宋体" w:hAnsi="宋体" w:cs="宋体" w:hint="eastAsia"/>
          <w:spacing w:val="-7"/>
          <w:sz w:val="28"/>
          <w:szCs w:val="28"/>
          <w:lang w:eastAsia="zh-Hans"/>
        </w:rPr>
        <w:t>进行了综合评审</w:t>
      </w:r>
      <w:r>
        <w:rPr>
          <w:rFonts w:ascii="宋体" w:eastAsia="宋体" w:hAnsi="宋体" w:cs="宋体"/>
          <w:spacing w:val="-7"/>
          <w:sz w:val="28"/>
          <w:szCs w:val="28"/>
          <w:lang w:eastAsia="zh-Hans"/>
        </w:rPr>
        <w:t>，</w:t>
      </w:r>
      <w:r>
        <w:rPr>
          <w:rFonts w:ascii="宋体" w:eastAsia="宋体" w:hAnsi="宋体" w:cs="宋体" w:hint="eastAsia"/>
          <w:spacing w:val="-7"/>
          <w:sz w:val="28"/>
          <w:szCs w:val="28"/>
          <w:lang w:eastAsia="zh-Hans"/>
        </w:rPr>
        <w:t>现将评审结果公式如下</w:t>
      </w:r>
      <w:r>
        <w:rPr>
          <w:rFonts w:ascii="宋体" w:eastAsia="宋体" w:hAnsi="宋体" w:cs="宋体"/>
          <w:spacing w:val="-7"/>
          <w:sz w:val="28"/>
          <w:szCs w:val="28"/>
          <w:lang w:eastAsia="zh-Hans"/>
        </w:rPr>
        <w:t>（</w:t>
      </w:r>
      <w:r>
        <w:rPr>
          <w:rFonts w:ascii="宋体" w:eastAsia="宋体" w:hAnsi="宋体" w:cs="宋体" w:hint="eastAsia"/>
          <w:spacing w:val="-7"/>
          <w:sz w:val="28"/>
          <w:szCs w:val="28"/>
          <w:lang w:eastAsia="zh-Hans"/>
        </w:rPr>
        <w:t>排名不分先后</w:t>
      </w:r>
      <w:r>
        <w:rPr>
          <w:rFonts w:ascii="宋体" w:eastAsia="宋体" w:hAnsi="宋体" w:cs="宋体"/>
          <w:spacing w:val="-7"/>
          <w:sz w:val="28"/>
          <w:szCs w:val="28"/>
          <w:lang w:eastAsia="zh-Hans"/>
        </w:rPr>
        <w:t>）：</w:t>
      </w:r>
    </w:p>
    <w:p w:rsidR="0011105B" w:rsidRDefault="004758B3">
      <w:pPr>
        <w:spacing w:beforeLines="50" w:before="120" w:line="360" w:lineRule="auto"/>
        <w:jc w:val="center"/>
        <w:textAlignment w:val="center"/>
        <w:rPr>
          <w:rFonts w:ascii="方正小标宋简体" w:eastAsia="方正小标宋简体" w:hAnsi="方正小标宋简体" w:cs="方正小标宋简体"/>
          <w:sz w:val="32"/>
          <w:szCs w:val="32"/>
          <w:lang w:bidi="ar"/>
        </w:rPr>
      </w:pPr>
      <w:r>
        <w:rPr>
          <w:rFonts w:ascii="宋体" w:eastAsia="宋体" w:hAnsi="宋体" w:cs="宋体" w:hint="eastAsia"/>
          <w:b/>
          <w:bCs/>
          <w:sz w:val="30"/>
          <w:szCs w:val="30"/>
          <w:lang w:bidi="ar"/>
        </w:rPr>
        <w:t>2022</w:t>
      </w:r>
      <w:r>
        <w:rPr>
          <w:rFonts w:ascii="宋体" w:eastAsia="宋体" w:hAnsi="宋体" w:cs="宋体" w:hint="eastAsia"/>
          <w:b/>
          <w:bCs/>
          <w:sz w:val="30"/>
          <w:szCs w:val="30"/>
          <w:lang w:bidi="ar"/>
        </w:rPr>
        <w:t>年天津市马克思主义基本原理协同创新中心立项名单</w:t>
      </w:r>
    </w:p>
    <w:p w:rsidR="0011105B" w:rsidRDefault="0011105B">
      <w:pPr>
        <w:spacing w:line="360" w:lineRule="auto"/>
        <w:rPr>
          <w:sz w:val="2"/>
        </w:rPr>
      </w:pPr>
    </w:p>
    <w:p w:rsidR="0011105B" w:rsidRDefault="004758B3">
      <w:pPr>
        <w:spacing w:beforeLines="50" w:before="120" w:line="360" w:lineRule="auto"/>
        <w:rPr>
          <w:sz w:val="28"/>
          <w:szCs w:val="36"/>
        </w:rPr>
      </w:pPr>
      <w:r>
        <w:rPr>
          <w:rFonts w:ascii="宋体" w:eastAsia="宋体" w:hAnsi="宋体" w:cs="宋体" w:hint="eastAsia"/>
          <w:sz w:val="28"/>
          <w:szCs w:val="36"/>
        </w:rPr>
        <w:t>重点课题</w:t>
      </w:r>
      <w:r>
        <w:rPr>
          <w:sz w:val="28"/>
          <w:szCs w:val="36"/>
        </w:rPr>
        <w:t>：</w:t>
      </w:r>
    </w:p>
    <w:tbl>
      <w:tblPr>
        <w:tblStyle w:val="a3"/>
        <w:tblW w:w="4998" w:type="pct"/>
        <w:jc w:val="center"/>
        <w:tblLook w:val="04A0" w:firstRow="1" w:lastRow="0" w:firstColumn="1" w:lastColumn="0" w:noHBand="0" w:noVBand="1"/>
      </w:tblPr>
      <w:tblGrid>
        <w:gridCol w:w="1027"/>
        <w:gridCol w:w="4287"/>
        <w:gridCol w:w="1234"/>
        <w:gridCol w:w="2194"/>
      </w:tblGrid>
      <w:tr w:rsidR="0011105B">
        <w:trPr>
          <w:jc w:val="center"/>
        </w:trPr>
        <w:tc>
          <w:tcPr>
            <w:tcW w:w="587" w:type="pct"/>
            <w:vAlign w:val="center"/>
          </w:tcPr>
          <w:p w:rsidR="0011105B" w:rsidRDefault="004758B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bidi="ar"/>
              </w:rPr>
              <w:t>序号</w:t>
            </w:r>
          </w:p>
        </w:tc>
        <w:tc>
          <w:tcPr>
            <w:tcW w:w="2451" w:type="pct"/>
            <w:vAlign w:val="center"/>
          </w:tcPr>
          <w:p w:rsidR="0011105B" w:rsidRDefault="004758B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bidi="ar"/>
              </w:rPr>
              <w:t>课题名称</w:t>
            </w:r>
          </w:p>
        </w:tc>
        <w:tc>
          <w:tcPr>
            <w:tcW w:w="706" w:type="pct"/>
            <w:vAlign w:val="center"/>
          </w:tcPr>
          <w:p w:rsidR="0011105B" w:rsidRDefault="004758B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bidi="ar"/>
              </w:rPr>
              <w:t>主持人</w:t>
            </w:r>
          </w:p>
        </w:tc>
        <w:tc>
          <w:tcPr>
            <w:tcW w:w="1254" w:type="pct"/>
            <w:vAlign w:val="center"/>
          </w:tcPr>
          <w:p w:rsidR="0011105B" w:rsidRDefault="004758B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bidi="ar"/>
              </w:rPr>
              <w:t>所在学校名称</w:t>
            </w:r>
          </w:p>
        </w:tc>
      </w:tr>
      <w:tr w:rsidR="0011105B">
        <w:trPr>
          <w:jc w:val="center"/>
        </w:trPr>
        <w:tc>
          <w:tcPr>
            <w:tcW w:w="587" w:type="pct"/>
            <w:vAlign w:val="center"/>
          </w:tcPr>
          <w:p w:rsidR="0011105B" w:rsidRDefault="004758B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/>
                <w:sz w:val="24"/>
                <w:szCs w:val="24"/>
                <w:lang w:bidi="ar"/>
              </w:rPr>
              <w:t>1</w:t>
            </w:r>
          </w:p>
        </w:tc>
        <w:tc>
          <w:tcPr>
            <w:tcW w:w="2451" w:type="pct"/>
            <w:vAlign w:val="center"/>
          </w:tcPr>
          <w:p w:rsidR="0011105B" w:rsidRDefault="004758B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bidi="ar"/>
              </w:rPr>
              <w:t>全球疫情背景下马克思主义“两个必然”理论的时代价值</w:t>
            </w:r>
          </w:p>
        </w:tc>
        <w:tc>
          <w:tcPr>
            <w:tcW w:w="706" w:type="pct"/>
            <w:vAlign w:val="center"/>
          </w:tcPr>
          <w:p w:rsidR="0011105B" w:rsidRDefault="004758B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  <w:lang w:bidi="ar"/>
              </w:rPr>
            </w:pPr>
            <w:proofErr w:type="gramStart"/>
            <w:r>
              <w:rPr>
                <w:rFonts w:ascii="仿宋" w:eastAsia="仿宋" w:hAnsi="仿宋" w:cs="仿宋" w:hint="eastAsia"/>
                <w:sz w:val="24"/>
                <w:szCs w:val="24"/>
                <w:lang w:bidi="ar"/>
              </w:rPr>
              <w:t>王洁</w:t>
            </w:r>
            <w:proofErr w:type="gramEnd"/>
          </w:p>
        </w:tc>
        <w:tc>
          <w:tcPr>
            <w:tcW w:w="1254" w:type="pct"/>
            <w:vAlign w:val="center"/>
          </w:tcPr>
          <w:p w:rsidR="0011105B" w:rsidRDefault="004758B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bidi="ar"/>
              </w:rPr>
              <w:t>天津大学</w:t>
            </w:r>
          </w:p>
        </w:tc>
      </w:tr>
      <w:tr w:rsidR="0011105B">
        <w:trPr>
          <w:jc w:val="center"/>
        </w:trPr>
        <w:tc>
          <w:tcPr>
            <w:tcW w:w="587" w:type="pct"/>
            <w:vAlign w:val="center"/>
          </w:tcPr>
          <w:p w:rsidR="0011105B" w:rsidRDefault="004758B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/>
                <w:sz w:val="24"/>
                <w:szCs w:val="24"/>
                <w:lang w:bidi="ar"/>
              </w:rPr>
              <w:t>3</w:t>
            </w:r>
          </w:p>
        </w:tc>
        <w:tc>
          <w:tcPr>
            <w:tcW w:w="2451" w:type="pct"/>
            <w:vAlign w:val="center"/>
          </w:tcPr>
          <w:p w:rsidR="0011105B" w:rsidRDefault="004758B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bidi="ar"/>
              </w:rPr>
              <w:t>“马克思主义基本原理”线上线下混合教学实施路径研究</w:t>
            </w:r>
          </w:p>
        </w:tc>
        <w:tc>
          <w:tcPr>
            <w:tcW w:w="706" w:type="pct"/>
            <w:vAlign w:val="center"/>
          </w:tcPr>
          <w:p w:rsidR="0011105B" w:rsidRDefault="004758B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bidi="ar"/>
              </w:rPr>
              <w:t>彭金芝</w:t>
            </w:r>
          </w:p>
        </w:tc>
        <w:tc>
          <w:tcPr>
            <w:tcW w:w="1254" w:type="pct"/>
            <w:vAlign w:val="center"/>
          </w:tcPr>
          <w:p w:rsidR="0011105B" w:rsidRDefault="004758B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bidi="ar"/>
              </w:rPr>
              <w:t>中国民航大学</w:t>
            </w:r>
          </w:p>
        </w:tc>
      </w:tr>
    </w:tbl>
    <w:p w:rsidR="0011105B" w:rsidRDefault="004758B3">
      <w:pPr>
        <w:spacing w:beforeLines="100" w:before="240" w:line="360" w:lineRule="auto"/>
        <w:rPr>
          <w:sz w:val="28"/>
          <w:szCs w:val="36"/>
        </w:rPr>
      </w:pPr>
      <w:r>
        <w:rPr>
          <w:rFonts w:hint="eastAsia"/>
          <w:sz w:val="28"/>
          <w:szCs w:val="36"/>
        </w:rPr>
        <w:t>一般课题</w:t>
      </w:r>
      <w:r>
        <w:rPr>
          <w:sz w:val="28"/>
          <w:szCs w:val="36"/>
        </w:rPr>
        <w:t>：</w:t>
      </w:r>
    </w:p>
    <w:tbl>
      <w:tblPr>
        <w:tblStyle w:val="a3"/>
        <w:tblW w:w="4998" w:type="pct"/>
        <w:jc w:val="center"/>
        <w:tblLook w:val="04A0" w:firstRow="1" w:lastRow="0" w:firstColumn="1" w:lastColumn="0" w:noHBand="0" w:noVBand="1"/>
      </w:tblPr>
      <w:tblGrid>
        <w:gridCol w:w="1054"/>
        <w:gridCol w:w="4247"/>
        <w:gridCol w:w="1254"/>
        <w:gridCol w:w="2187"/>
      </w:tblGrid>
      <w:tr w:rsidR="0011105B">
        <w:trPr>
          <w:jc w:val="center"/>
        </w:trPr>
        <w:tc>
          <w:tcPr>
            <w:tcW w:w="602" w:type="pct"/>
            <w:vAlign w:val="center"/>
          </w:tcPr>
          <w:p w:rsidR="0011105B" w:rsidRDefault="004758B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bidi="ar"/>
              </w:rPr>
              <w:t>序号</w:t>
            </w:r>
          </w:p>
        </w:tc>
        <w:tc>
          <w:tcPr>
            <w:tcW w:w="2429" w:type="pct"/>
            <w:vAlign w:val="center"/>
          </w:tcPr>
          <w:p w:rsidR="0011105B" w:rsidRDefault="004758B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bidi="ar"/>
              </w:rPr>
              <w:t>课题名称</w:t>
            </w:r>
          </w:p>
        </w:tc>
        <w:tc>
          <w:tcPr>
            <w:tcW w:w="717" w:type="pct"/>
            <w:vAlign w:val="center"/>
          </w:tcPr>
          <w:p w:rsidR="0011105B" w:rsidRDefault="004758B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bidi="ar"/>
              </w:rPr>
              <w:t>主持人</w:t>
            </w:r>
          </w:p>
        </w:tc>
        <w:tc>
          <w:tcPr>
            <w:tcW w:w="1251" w:type="pct"/>
            <w:vAlign w:val="center"/>
          </w:tcPr>
          <w:p w:rsidR="0011105B" w:rsidRDefault="004758B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bidi="ar"/>
              </w:rPr>
              <w:t>所在学校名称</w:t>
            </w:r>
          </w:p>
        </w:tc>
      </w:tr>
      <w:tr w:rsidR="0011105B">
        <w:trPr>
          <w:trHeight w:val="387"/>
          <w:jc w:val="center"/>
        </w:trPr>
        <w:tc>
          <w:tcPr>
            <w:tcW w:w="602" w:type="pct"/>
            <w:vAlign w:val="center"/>
          </w:tcPr>
          <w:p w:rsidR="0011105B" w:rsidRDefault="004758B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</w:t>
            </w:r>
          </w:p>
        </w:tc>
        <w:tc>
          <w:tcPr>
            <w:tcW w:w="2429" w:type="pct"/>
            <w:vAlign w:val="center"/>
          </w:tcPr>
          <w:p w:rsidR="0011105B" w:rsidRDefault="004758B3">
            <w:pPr>
              <w:widowControl/>
              <w:textAlignment w:val="center"/>
              <w:rPr>
                <w:rFonts w:ascii="仿宋" w:eastAsia="仿宋" w:hAnsi="仿宋" w:cs="仿宋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bidi="ar"/>
              </w:rPr>
              <w:t>大</w:t>
            </w:r>
            <w:proofErr w:type="gramStart"/>
            <w:r>
              <w:rPr>
                <w:rFonts w:ascii="仿宋" w:eastAsia="仿宋" w:hAnsi="仿宋" w:cs="仿宋" w:hint="eastAsia"/>
                <w:sz w:val="24"/>
                <w:szCs w:val="24"/>
                <w:lang w:bidi="ar"/>
              </w:rPr>
              <w:t>思政课</w:t>
            </w:r>
            <w:proofErr w:type="gramEnd"/>
            <w:r>
              <w:rPr>
                <w:rFonts w:ascii="仿宋" w:eastAsia="仿宋" w:hAnsi="仿宋" w:cs="仿宋" w:hint="eastAsia"/>
                <w:sz w:val="24"/>
                <w:szCs w:val="24"/>
                <w:lang w:bidi="ar"/>
              </w:rPr>
              <w:t>视域下马克思主义基本原理课程“讲道理”路径研究</w:t>
            </w:r>
          </w:p>
        </w:tc>
        <w:tc>
          <w:tcPr>
            <w:tcW w:w="717" w:type="pct"/>
            <w:vAlign w:val="center"/>
          </w:tcPr>
          <w:p w:rsidR="0011105B" w:rsidRDefault="004758B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何慧琳</w:t>
            </w:r>
          </w:p>
        </w:tc>
        <w:tc>
          <w:tcPr>
            <w:tcW w:w="1251" w:type="pct"/>
            <w:vAlign w:val="center"/>
          </w:tcPr>
          <w:p w:rsidR="0011105B" w:rsidRDefault="004758B3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天津城建大学</w:t>
            </w:r>
          </w:p>
        </w:tc>
      </w:tr>
      <w:tr w:rsidR="0011105B">
        <w:trPr>
          <w:jc w:val="center"/>
        </w:trPr>
        <w:tc>
          <w:tcPr>
            <w:tcW w:w="602" w:type="pct"/>
            <w:vAlign w:val="center"/>
          </w:tcPr>
          <w:p w:rsidR="0011105B" w:rsidRDefault="004758B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</w:t>
            </w:r>
          </w:p>
        </w:tc>
        <w:tc>
          <w:tcPr>
            <w:tcW w:w="2429" w:type="pct"/>
            <w:vAlign w:val="center"/>
          </w:tcPr>
          <w:p w:rsidR="0011105B" w:rsidRDefault="004758B3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红色文化融入“马克思主义基本原理”课程教学研究</w:t>
            </w:r>
          </w:p>
        </w:tc>
        <w:tc>
          <w:tcPr>
            <w:tcW w:w="717" w:type="pct"/>
            <w:vAlign w:val="center"/>
          </w:tcPr>
          <w:p w:rsidR="0011105B" w:rsidRDefault="004758B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张婷婷</w:t>
            </w:r>
          </w:p>
        </w:tc>
        <w:tc>
          <w:tcPr>
            <w:tcW w:w="1251" w:type="pct"/>
            <w:vAlign w:val="center"/>
          </w:tcPr>
          <w:p w:rsidR="0011105B" w:rsidRDefault="004758B3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天津科技大学</w:t>
            </w:r>
          </w:p>
        </w:tc>
      </w:tr>
      <w:tr w:rsidR="0011105B">
        <w:trPr>
          <w:jc w:val="center"/>
        </w:trPr>
        <w:tc>
          <w:tcPr>
            <w:tcW w:w="602" w:type="pct"/>
            <w:vAlign w:val="center"/>
          </w:tcPr>
          <w:p w:rsidR="0011105B" w:rsidRDefault="004758B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</w:t>
            </w:r>
          </w:p>
        </w:tc>
        <w:tc>
          <w:tcPr>
            <w:tcW w:w="2429" w:type="pct"/>
            <w:vAlign w:val="center"/>
          </w:tcPr>
          <w:p w:rsidR="0011105B" w:rsidRDefault="004758B3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重在精神：党的二十大精神融入“马克思主义基本原理”</w:t>
            </w:r>
            <w:proofErr w:type="gramStart"/>
            <w:r>
              <w:rPr>
                <w:rFonts w:ascii="仿宋" w:eastAsia="仿宋" w:hAnsi="仿宋" w:cs="仿宋" w:hint="eastAsia"/>
                <w:sz w:val="24"/>
                <w:szCs w:val="24"/>
              </w:rPr>
              <w:t>课模式</w:t>
            </w:r>
            <w:proofErr w:type="gramEnd"/>
            <w:r>
              <w:rPr>
                <w:rFonts w:ascii="仿宋" w:eastAsia="仿宋" w:hAnsi="仿宋" w:cs="仿宋" w:hint="eastAsia"/>
                <w:sz w:val="24"/>
                <w:szCs w:val="24"/>
              </w:rPr>
              <w:t>创新——基于图谱的方法</w:t>
            </w:r>
          </w:p>
        </w:tc>
        <w:tc>
          <w:tcPr>
            <w:tcW w:w="717" w:type="pct"/>
            <w:vAlign w:val="center"/>
          </w:tcPr>
          <w:p w:rsidR="0011105B" w:rsidRDefault="004758B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侯静婕</w:t>
            </w:r>
          </w:p>
        </w:tc>
        <w:tc>
          <w:tcPr>
            <w:tcW w:w="1251" w:type="pct"/>
            <w:vAlign w:val="center"/>
          </w:tcPr>
          <w:p w:rsidR="0011105B" w:rsidRDefault="004758B3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天津理工大学</w:t>
            </w:r>
          </w:p>
        </w:tc>
      </w:tr>
      <w:tr w:rsidR="0011105B">
        <w:trPr>
          <w:jc w:val="center"/>
        </w:trPr>
        <w:tc>
          <w:tcPr>
            <w:tcW w:w="602" w:type="pct"/>
            <w:vAlign w:val="center"/>
          </w:tcPr>
          <w:p w:rsidR="0011105B" w:rsidRDefault="004758B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4</w:t>
            </w:r>
          </w:p>
        </w:tc>
        <w:tc>
          <w:tcPr>
            <w:tcW w:w="2429" w:type="pct"/>
            <w:vAlign w:val="center"/>
          </w:tcPr>
          <w:p w:rsidR="0011105B" w:rsidRDefault="004758B3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“大思政课”视域下理工类高校《马克思主义基本原理》课教学创新研究</w:t>
            </w:r>
          </w:p>
        </w:tc>
        <w:tc>
          <w:tcPr>
            <w:tcW w:w="717" w:type="pct"/>
            <w:vAlign w:val="center"/>
          </w:tcPr>
          <w:p w:rsidR="0011105B" w:rsidRDefault="004758B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" w:hint="eastAsia"/>
                <w:sz w:val="24"/>
                <w:szCs w:val="24"/>
              </w:rPr>
              <w:t>王梦悦</w:t>
            </w:r>
            <w:proofErr w:type="gramEnd"/>
          </w:p>
        </w:tc>
        <w:tc>
          <w:tcPr>
            <w:tcW w:w="1251" w:type="pct"/>
            <w:vAlign w:val="center"/>
          </w:tcPr>
          <w:p w:rsidR="0011105B" w:rsidRDefault="004758B3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天津理工大学中环信息学院</w:t>
            </w:r>
          </w:p>
        </w:tc>
      </w:tr>
      <w:tr w:rsidR="0011105B">
        <w:trPr>
          <w:jc w:val="center"/>
        </w:trPr>
        <w:tc>
          <w:tcPr>
            <w:tcW w:w="602" w:type="pct"/>
            <w:vAlign w:val="center"/>
          </w:tcPr>
          <w:p w:rsidR="0011105B" w:rsidRDefault="004758B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5</w:t>
            </w:r>
          </w:p>
        </w:tc>
        <w:tc>
          <w:tcPr>
            <w:tcW w:w="2429" w:type="pct"/>
            <w:vAlign w:val="center"/>
          </w:tcPr>
          <w:p w:rsidR="0011105B" w:rsidRDefault="004758B3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构建新时代马克思主义基本原理科学体系研究</w:t>
            </w:r>
          </w:p>
        </w:tc>
        <w:tc>
          <w:tcPr>
            <w:tcW w:w="717" w:type="pct"/>
            <w:vAlign w:val="center"/>
          </w:tcPr>
          <w:p w:rsidR="0011105B" w:rsidRDefault="004758B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罗忠荣</w:t>
            </w:r>
          </w:p>
        </w:tc>
        <w:tc>
          <w:tcPr>
            <w:tcW w:w="1251" w:type="pct"/>
            <w:vAlign w:val="center"/>
          </w:tcPr>
          <w:p w:rsidR="0011105B" w:rsidRDefault="004758B3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天津农学院</w:t>
            </w:r>
          </w:p>
        </w:tc>
      </w:tr>
      <w:tr w:rsidR="0011105B">
        <w:trPr>
          <w:jc w:val="center"/>
        </w:trPr>
        <w:tc>
          <w:tcPr>
            <w:tcW w:w="602" w:type="pct"/>
            <w:vAlign w:val="center"/>
          </w:tcPr>
          <w:p w:rsidR="0011105B" w:rsidRDefault="004758B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6</w:t>
            </w:r>
          </w:p>
        </w:tc>
        <w:tc>
          <w:tcPr>
            <w:tcW w:w="2429" w:type="pct"/>
            <w:vAlign w:val="center"/>
          </w:tcPr>
          <w:p w:rsidR="0011105B" w:rsidRDefault="004758B3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马克思主义基本原理体系架构中存在的问题及解决方案</w:t>
            </w:r>
          </w:p>
        </w:tc>
        <w:tc>
          <w:tcPr>
            <w:tcW w:w="717" w:type="pct"/>
            <w:vAlign w:val="center"/>
          </w:tcPr>
          <w:p w:rsidR="0011105B" w:rsidRDefault="004758B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张静</w:t>
            </w:r>
          </w:p>
        </w:tc>
        <w:tc>
          <w:tcPr>
            <w:tcW w:w="1251" w:type="pct"/>
            <w:vAlign w:val="center"/>
          </w:tcPr>
          <w:p w:rsidR="0011105B" w:rsidRDefault="004758B3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天津商业大学</w:t>
            </w:r>
          </w:p>
        </w:tc>
      </w:tr>
      <w:tr w:rsidR="0011105B">
        <w:trPr>
          <w:jc w:val="center"/>
        </w:trPr>
        <w:tc>
          <w:tcPr>
            <w:tcW w:w="602" w:type="pct"/>
            <w:vAlign w:val="center"/>
          </w:tcPr>
          <w:p w:rsidR="0011105B" w:rsidRDefault="004758B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7</w:t>
            </w:r>
          </w:p>
        </w:tc>
        <w:tc>
          <w:tcPr>
            <w:tcW w:w="2429" w:type="pct"/>
            <w:vAlign w:val="center"/>
          </w:tcPr>
          <w:p w:rsidR="0011105B" w:rsidRDefault="004758B3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新时代共同富裕思想融入马克思主义基本原理研究</w:t>
            </w:r>
          </w:p>
        </w:tc>
        <w:tc>
          <w:tcPr>
            <w:tcW w:w="717" w:type="pct"/>
            <w:vAlign w:val="center"/>
          </w:tcPr>
          <w:p w:rsidR="0011105B" w:rsidRDefault="004758B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王蕊</w:t>
            </w:r>
          </w:p>
        </w:tc>
        <w:tc>
          <w:tcPr>
            <w:tcW w:w="1251" w:type="pct"/>
            <w:vAlign w:val="center"/>
          </w:tcPr>
          <w:p w:rsidR="0011105B" w:rsidRDefault="004758B3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天津商业大学</w:t>
            </w:r>
          </w:p>
        </w:tc>
      </w:tr>
      <w:tr w:rsidR="0011105B">
        <w:trPr>
          <w:jc w:val="center"/>
        </w:trPr>
        <w:tc>
          <w:tcPr>
            <w:tcW w:w="602" w:type="pct"/>
            <w:vAlign w:val="center"/>
          </w:tcPr>
          <w:p w:rsidR="0011105B" w:rsidRDefault="004758B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8</w:t>
            </w:r>
          </w:p>
        </w:tc>
        <w:tc>
          <w:tcPr>
            <w:tcW w:w="2429" w:type="pct"/>
            <w:vAlign w:val="center"/>
          </w:tcPr>
          <w:p w:rsidR="0011105B" w:rsidRDefault="004758B3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中国特色社会主义经济形态与马克思主义基本原理的关系研究</w:t>
            </w:r>
          </w:p>
        </w:tc>
        <w:tc>
          <w:tcPr>
            <w:tcW w:w="717" w:type="pct"/>
            <w:vAlign w:val="center"/>
          </w:tcPr>
          <w:p w:rsidR="0011105B" w:rsidRDefault="004758B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董璐璐</w:t>
            </w:r>
          </w:p>
        </w:tc>
        <w:tc>
          <w:tcPr>
            <w:tcW w:w="1251" w:type="pct"/>
            <w:vAlign w:val="center"/>
          </w:tcPr>
          <w:p w:rsidR="0011105B" w:rsidRDefault="004758B3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天津师范大学</w:t>
            </w:r>
          </w:p>
        </w:tc>
      </w:tr>
      <w:tr w:rsidR="0011105B">
        <w:trPr>
          <w:jc w:val="center"/>
        </w:trPr>
        <w:tc>
          <w:tcPr>
            <w:tcW w:w="602" w:type="pct"/>
            <w:vAlign w:val="center"/>
          </w:tcPr>
          <w:p w:rsidR="0011105B" w:rsidRDefault="004758B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9</w:t>
            </w:r>
          </w:p>
        </w:tc>
        <w:tc>
          <w:tcPr>
            <w:tcW w:w="2429" w:type="pct"/>
            <w:vAlign w:val="center"/>
          </w:tcPr>
          <w:p w:rsidR="0011105B" w:rsidRDefault="004758B3">
            <w:pPr>
              <w:widowControl/>
              <w:textAlignment w:val="center"/>
              <w:rPr>
                <w:rFonts w:ascii="仿宋" w:eastAsia="仿宋" w:hAnsi="仿宋" w:cs="仿宋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“人与自然生命共同体”理念对马克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lastRenderedPageBreak/>
              <w:t>思主义自然观的理论创新研究</w:t>
            </w:r>
          </w:p>
        </w:tc>
        <w:tc>
          <w:tcPr>
            <w:tcW w:w="717" w:type="pct"/>
            <w:vAlign w:val="center"/>
          </w:tcPr>
          <w:p w:rsidR="0011105B" w:rsidRDefault="004758B3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lastRenderedPageBreak/>
              <w:t>原宙</w:t>
            </w:r>
          </w:p>
        </w:tc>
        <w:tc>
          <w:tcPr>
            <w:tcW w:w="1251" w:type="pct"/>
            <w:vAlign w:val="center"/>
          </w:tcPr>
          <w:p w:rsidR="0011105B" w:rsidRDefault="004758B3">
            <w:pPr>
              <w:widowControl/>
              <w:textAlignment w:val="center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天津外国语大学</w:t>
            </w:r>
          </w:p>
        </w:tc>
      </w:tr>
      <w:tr w:rsidR="0011105B">
        <w:trPr>
          <w:jc w:val="center"/>
        </w:trPr>
        <w:tc>
          <w:tcPr>
            <w:tcW w:w="602" w:type="pct"/>
            <w:vAlign w:val="center"/>
          </w:tcPr>
          <w:p w:rsidR="0011105B" w:rsidRDefault="004758B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lastRenderedPageBreak/>
              <w:t>10</w:t>
            </w:r>
          </w:p>
        </w:tc>
        <w:tc>
          <w:tcPr>
            <w:tcW w:w="2429" w:type="pct"/>
            <w:vAlign w:val="center"/>
          </w:tcPr>
          <w:p w:rsidR="0011105B" w:rsidRDefault="004758B3">
            <w:pPr>
              <w:widowControl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中华优秀传统文化融入“马克思主义基本原理”</w:t>
            </w:r>
            <w:proofErr w:type="gramStart"/>
            <w:r>
              <w:rPr>
                <w:rFonts w:ascii="仿宋" w:eastAsia="仿宋" w:hAnsi="仿宋" w:cs="仿宋" w:hint="eastAsia"/>
                <w:sz w:val="24"/>
                <w:szCs w:val="24"/>
              </w:rPr>
              <w:t>课研究</w:t>
            </w:r>
            <w:proofErr w:type="gramEnd"/>
          </w:p>
        </w:tc>
        <w:tc>
          <w:tcPr>
            <w:tcW w:w="717" w:type="pct"/>
            <w:vAlign w:val="center"/>
          </w:tcPr>
          <w:p w:rsidR="0011105B" w:rsidRDefault="004758B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白杰</w:t>
            </w:r>
          </w:p>
        </w:tc>
        <w:tc>
          <w:tcPr>
            <w:tcW w:w="1251" w:type="pct"/>
            <w:vAlign w:val="center"/>
          </w:tcPr>
          <w:p w:rsidR="0011105B" w:rsidRDefault="004758B3">
            <w:pPr>
              <w:widowControl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天津医科大学</w:t>
            </w:r>
          </w:p>
        </w:tc>
      </w:tr>
      <w:tr w:rsidR="0011105B">
        <w:trPr>
          <w:jc w:val="center"/>
        </w:trPr>
        <w:tc>
          <w:tcPr>
            <w:tcW w:w="602" w:type="pct"/>
            <w:vAlign w:val="center"/>
          </w:tcPr>
          <w:p w:rsidR="0011105B" w:rsidRDefault="004758B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11</w:t>
            </w:r>
          </w:p>
        </w:tc>
        <w:tc>
          <w:tcPr>
            <w:tcW w:w="2429" w:type="pct"/>
            <w:vAlign w:val="center"/>
          </w:tcPr>
          <w:p w:rsidR="0011105B" w:rsidRDefault="004758B3">
            <w:pPr>
              <w:widowControl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“大思政课”视域下中医药自信融入原理</w:t>
            </w:r>
            <w:proofErr w:type="gramStart"/>
            <w:r>
              <w:rPr>
                <w:rFonts w:ascii="仿宋" w:eastAsia="仿宋" w:hAnsi="仿宋" w:cs="仿宋" w:hint="eastAsia"/>
                <w:sz w:val="24"/>
                <w:szCs w:val="24"/>
              </w:rPr>
              <w:t>课研究</w:t>
            </w:r>
            <w:proofErr w:type="gramEnd"/>
          </w:p>
        </w:tc>
        <w:tc>
          <w:tcPr>
            <w:tcW w:w="717" w:type="pct"/>
            <w:vAlign w:val="center"/>
          </w:tcPr>
          <w:p w:rsidR="0011105B" w:rsidRDefault="004758B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苗倩</w:t>
            </w:r>
          </w:p>
        </w:tc>
        <w:tc>
          <w:tcPr>
            <w:tcW w:w="1251" w:type="pct"/>
            <w:vAlign w:val="center"/>
          </w:tcPr>
          <w:p w:rsidR="0011105B" w:rsidRDefault="004758B3">
            <w:pPr>
              <w:widowControl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天津中医药大学</w:t>
            </w:r>
          </w:p>
        </w:tc>
      </w:tr>
    </w:tbl>
    <w:p w:rsidR="0011105B" w:rsidRDefault="0011105B">
      <w:pPr>
        <w:spacing w:line="350" w:lineRule="auto"/>
      </w:pPr>
    </w:p>
    <w:p w:rsidR="0011105B" w:rsidRDefault="004758B3">
      <w:pPr>
        <w:spacing w:before="91" w:line="417" w:lineRule="auto"/>
        <w:ind w:right="109"/>
        <w:rPr>
          <w:rFonts w:ascii="宋体" w:eastAsia="宋体" w:hAnsi="宋体" w:cs="宋体"/>
          <w:spacing w:val="-7"/>
          <w:sz w:val="28"/>
          <w:szCs w:val="28"/>
        </w:rPr>
      </w:pPr>
      <w:r>
        <w:rPr>
          <w:rFonts w:ascii="宋体" w:eastAsia="宋体" w:hAnsi="宋体" w:cs="宋体"/>
          <w:spacing w:val="-7"/>
          <w:sz w:val="28"/>
          <w:szCs w:val="28"/>
        </w:rPr>
        <w:t>联系人：</w:t>
      </w:r>
      <w:r>
        <w:rPr>
          <w:rFonts w:ascii="宋体" w:eastAsia="宋体" w:hAnsi="宋体" w:cs="宋体" w:hint="eastAsia"/>
          <w:spacing w:val="-7"/>
          <w:sz w:val="28"/>
          <w:szCs w:val="28"/>
        </w:rPr>
        <w:t>苏靖雯</w:t>
      </w:r>
      <w:r>
        <w:rPr>
          <w:rFonts w:ascii="宋体" w:eastAsia="宋体" w:hAnsi="宋体" w:cs="宋体"/>
          <w:spacing w:val="-7"/>
          <w:sz w:val="28"/>
          <w:szCs w:val="28"/>
          <w:lang w:eastAsia="zh-Hans"/>
        </w:rPr>
        <w:t>，</w:t>
      </w:r>
      <w:r>
        <w:rPr>
          <w:rFonts w:ascii="宋体" w:eastAsia="宋体" w:hAnsi="宋体" w:cs="宋体"/>
          <w:spacing w:val="-7"/>
          <w:sz w:val="28"/>
          <w:szCs w:val="28"/>
        </w:rPr>
        <w:t>联系</w:t>
      </w:r>
      <w:r>
        <w:rPr>
          <w:rFonts w:ascii="宋体" w:eastAsia="宋体" w:hAnsi="宋体" w:cs="宋体" w:hint="eastAsia"/>
          <w:spacing w:val="-7"/>
          <w:sz w:val="28"/>
          <w:szCs w:val="28"/>
          <w:lang w:eastAsia="zh-Hans"/>
        </w:rPr>
        <w:t>电话</w:t>
      </w:r>
      <w:r>
        <w:rPr>
          <w:rFonts w:ascii="宋体" w:eastAsia="宋体" w:hAnsi="宋体" w:cs="宋体"/>
          <w:spacing w:val="-7"/>
          <w:sz w:val="28"/>
          <w:szCs w:val="28"/>
        </w:rPr>
        <w:t>：</w:t>
      </w:r>
      <w:r>
        <w:rPr>
          <w:rFonts w:ascii="宋体" w:eastAsia="宋体" w:hAnsi="宋体" w:cs="宋体"/>
          <w:spacing w:val="-7"/>
          <w:sz w:val="28"/>
          <w:szCs w:val="28"/>
        </w:rPr>
        <w:t>022-85358354</w:t>
      </w:r>
      <w:r>
        <w:rPr>
          <w:rFonts w:ascii="宋体" w:eastAsia="宋体" w:hAnsi="宋体" w:cs="宋体"/>
          <w:spacing w:val="-7"/>
          <w:sz w:val="28"/>
          <w:szCs w:val="28"/>
        </w:rPr>
        <w:t>。</w:t>
      </w:r>
    </w:p>
    <w:p w:rsidR="0011105B" w:rsidRDefault="0011105B">
      <w:pPr>
        <w:spacing w:before="91" w:line="417" w:lineRule="auto"/>
        <w:ind w:right="109" w:firstLineChars="200" w:firstLine="420"/>
        <w:jc w:val="right"/>
        <w:rPr>
          <w:rFonts w:eastAsia="宋体"/>
        </w:rPr>
      </w:pPr>
    </w:p>
    <w:p w:rsidR="0011105B" w:rsidRDefault="004758B3">
      <w:pPr>
        <w:spacing w:before="1" w:line="220" w:lineRule="auto"/>
        <w:jc w:val="righ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z w:val="28"/>
          <w:szCs w:val="28"/>
        </w:rPr>
        <w:t>天津市马克思主义基本原理协同创新中心</w:t>
      </w:r>
    </w:p>
    <w:sectPr w:rsidR="0011105B">
      <w:footerReference w:type="default" r:id="rId7"/>
      <w:pgSz w:w="11906" w:h="16839"/>
      <w:pgMar w:top="1431" w:right="1690" w:bottom="1157" w:left="1687" w:header="0" w:footer="9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58B3" w:rsidRDefault="004758B3">
      <w:r>
        <w:separator/>
      </w:r>
    </w:p>
  </w:endnote>
  <w:endnote w:type="continuationSeparator" w:id="0">
    <w:p w:rsidR="004758B3" w:rsidRDefault="00475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altName w:val="华文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imes New Roman Regular">
    <w:altName w:val="Arial"/>
    <w:charset w:val="00"/>
    <w:family w:val="auto"/>
    <w:pitch w:val="default"/>
    <w:sig w:usb0="00000000" w:usb1="C0007841" w:usb2="00000009" w:usb3="00000000" w:csb0="400001FF" w:csb1="FFFF0000"/>
  </w:font>
  <w:font w:name="Calibri">
    <w:altName w:val="Helvetica Neue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Microsoft YaHei UI"/>
    <w:charset w:val="00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altName w:val="苹方-简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05B" w:rsidRDefault="004758B3">
    <w:pPr>
      <w:spacing w:line="188" w:lineRule="auto"/>
      <w:ind w:left="4229"/>
      <w:rPr>
        <w:rFonts w:ascii="Calibri" w:eastAsia="Calibri" w:hAnsi="Calibri" w:cs="Calibri"/>
        <w:sz w:val="17"/>
        <w:szCs w:val="17"/>
      </w:rPr>
    </w:pPr>
    <w:r>
      <w:rPr>
        <w:rFonts w:ascii="Calibri" w:eastAsia="Calibri" w:hAnsi="Calibri" w:cs="Calibri"/>
        <w:sz w:val="17"/>
        <w:szCs w:val="17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58B3" w:rsidRDefault="004758B3">
      <w:r>
        <w:separator/>
      </w:r>
    </w:p>
  </w:footnote>
  <w:footnote w:type="continuationSeparator" w:id="0">
    <w:p w:rsidR="004758B3" w:rsidRDefault="004758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clean"/>
  <w:defaultTabStop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NTEzZGIxNzIxNGI1OTE2MjM2NWJkODAzN2VhMDNmZjMifQ=="/>
  </w:docVars>
  <w:rsids>
    <w:rsidRoot w:val="0011105B"/>
    <w:rsid w:val="2D5027AB"/>
    <w:rsid w:val="6C855E24"/>
    <w:rsid w:val="96BFFC18"/>
    <w:rsid w:val="BFFF0BD0"/>
    <w:rsid w:val="EF7F509A"/>
    <w:rsid w:val="0011105B"/>
    <w:rsid w:val="00165361"/>
    <w:rsid w:val="00475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2C9B1F"/>
  <w15:docId w15:val="{5AB88A9C-48A8-4B76-A822-2E07B1413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Arial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semiHidden/>
    <w:qFormat/>
    <w:pPr>
      <w:kinsoku w:val="0"/>
      <w:autoSpaceDE w:val="0"/>
      <w:autoSpaceDN w:val="0"/>
      <w:adjustRightInd w:val="0"/>
      <w:snapToGrid w:val="0"/>
      <w:textAlignment w:val="baseline"/>
    </w:pPr>
    <w:rPr>
      <w:rFonts w:eastAsia="Arial"/>
      <w:snapToGrid w:val="0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rsid w:val="00165361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165361"/>
    <w:rPr>
      <w:rFonts w:eastAsia="Arial"/>
      <w:snapToGrid w:val="0"/>
      <w:color w:val="000000"/>
      <w:sz w:val="18"/>
      <w:szCs w:val="18"/>
    </w:rPr>
  </w:style>
  <w:style w:type="paragraph" w:styleId="a6">
    <w:name w:val="footer"/>
    <w:basedOn w:val="a"/>
    <w:link w:val="a7"/>
    <w:rsid w:val="00165361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7">
    <w:name w:val="页脚 字符"/>
    <w:basedOn w:val="a0"/>
    <w:link w:val="a6"/>
    <w:rsid w:val="00165361"/>
    <w:rPr>
      <w:rFonts w:eastAsia="Arial"/>
      <w:snapToGrid w:val="0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</Words>
  <Characters>711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DELL</cp:lastModifiedBy>
  <cp:revision>2</cp:revision>
  <dcterms:created xsi:type="dcterms:W3CDTF">2022-08-18T04:33:00Z</dcterms:created>
  <dcterms:modified xsi:type="dcterms:W3CDTF">2022-08-30T01:26:00Z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2022-08-24T13:07:18Z</vt:filetime>
  </property>
  <property fmtid="{D5CDD505-2E9C-101B-9397-08002B2CF9AE}" pid="4" name="KSOProductBuildVer">
    <vt:lpwstr>2052-3.9.3.6359</vt:lpwstr>
  </property>
  <property fmtid="{D5CDD505-2E9C-101B-9397-08002B2CF9AE}" pid="5" name="ICV">
    <vt:lpwstr>7A6D7F7B95B74D0CB90DE162FA6A3E34</vt:lpwstr>
  </property>
</Properties>
</file>